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659D" w14:textId="77777777" w:rsidR="007B6BB0" w:rsidRPr="00702A29" w:rsidRDefault="007B6BB0" w:rsidP="007B6BB0">
      <w:pPr>
        <w:rPr>
          <w:rFonts w:asciiTheme="majorHAnsi" w:hAnsiTheme="majorHAnsi" w:cstheme="majorHAnsi"/>
          <w:sz w:val="32"/>
          <w:szCs w:val="32"/>
          <w:u w:val="single"/>
          <w:lang w:val="fr-FR"/>
        </w:rPr>
      </w:pPr>
      <w:r w:rsidRPr="00702A29">
        <w:rPr>
          <w:rFonts w:asciiTheme="majorHAnsi" w:hAnsiTheme="majorHAnsi" w:cstheme="majorHAnsi"/>
          <w:sz w:val="32"/>
          <w:szCs w:val="32"/>
          <w:u w:val="single"/>
          <w:lang w:val="fr-FR"/>
        </w:rPr>
        <w:t>Concentré d’études sur l’alimentation—notes sur l’émission</w:t>
      </w:r>
    </w:p>
    <w:p w14:paraId="1D0521C3" w14:textId="77777777" w:rsidR="007B6BB0" w:rsidRPr="00702A29" w:rsidRDefault="007B6BB0" w:rsidP="007B6BB0">
      <w:pPr>
        <w:rPr>
          <w:rFonts w:asciiTheme="majorHAnsi" w:hAnsiTheme="majorHAnsi" w:cstheme="majorHAnsi"/>
          <w:sz w:val="24"/>
          <w:lang w:val="fr-FR"/>
        </w:rPr>
      </w:pPr>
    </w:p>
    <w:p w14:paraId="037799AD" w14:textId="527A860C" w:rsidR="00BE42DB" w:rsidRPr="00702A29" w:rsidRDefault="00E870D5" w:rsidP="00BE42DB">
      <w:pPr>
        <w:rPr>
          <w:rFonts w:asciiTheme="majorHAnsi" w:hAnsiTheme="majorHAnsi" w:cstheme="majorHAnsi"/>
          <w:b/>
          <w:bCs/>
          <w:sz w:val="24"/>
          <w:lang w:val="fr-FR"/>
        </w:rPr>
      </w:pPr>
      <w:r w:rsidRPr="00702A29">
        <w:rPr>
          <w:rFonts w:asciiTheme="majorHAnsi" w:hAnsiTheme="majorHAnsi" w:cstheme="majorHAnsi"/>
          <w:b/>
          <w:bCs/>
          <w:sz w:val="24"/>
          <w:lang w:val="fr-FR"/>
        </w:rPr>
        <w:t>CÉSA</w:t>
      </w:r>
      <w:r w:rsidR="00BE42DB" w:rsidRPr="00702A29">
        <w:rPr>
          <w:rFonts w:asciiTheme="majorHAnsi" w:hAnsiTheme="majorHAnsi" w:cstheme="majorHAnsi"/>
          <w:b/>
          <w:bCs/>
          <w:sz w:val="24"/>
          <w:lang w:val="fr-FR"/>
        </w:rPr>
        <w:t xml:space="preserve"> 10</w:t>
      </w:r>
      <w:r w:rsidR="00FA5AD3" w:rsidRPr="00702A29">
        <w:rPr>
          <w:rFonts w:asciiTheme="majorHAnsi" w:hAnsiTheme="majorHAnsi" w:cstheme="majorHAnsi"/>
          <w:b/>
          <w:bCs/>
          <w:sz w:val="24"/>
          <w:lang w:val="fr-FR"/>
        </w:rPr>
        <w:t>6</w:t>
      </w:r>
      <w:r w:rsidR="00DF58E6" w:rsidRPr="00702A29">
        <w:rPr>
          <w:rFonts w:asciiTheme="majorHAnsi" w:hAnsiTheme="majorHAnsi" w:cstheme="majorHAnsi"/>
          <w:b/>
          <w:bCs/>
          <w:sz w:val="24"/>
          <w:lang w:val="fr-FR"/>
        </w:rPr>
        <w:t xml:space="preserve"> </w:t>
      </w:r>
      <w:r w:rsidR="00BE42DB" w:rsidRPr="00702A29">
        <w:rPr>
          <w:rFonts w:asciiTheme="majorHAnsi" w:hAnsiTheme="majorHAnsi" w:cstheme="majorHAnsi"/>
          <w:b/>
          <w:bCs/>
          <w:sz w:val="24"/>
          <w:lang w:val="fr-FR"/>
        </w:rPr>
        <w:t xml:space="preserve">: </w:t>
      </w:r>
      <w:r w:rsidR="00FA5AD3" w:rsidRPr="00702A29">
        <w:rPr>
          <w:rFonts w:asciiTheme="majorHAnsi" w:hAnsiTheme="majorHAnsi" w:cstheme="majorHAnsi"/>
          <w:b/>
          <w:bCs/>
          <w:sz w:val="24"/>
          <w:lang w:val="fr-FR"/>
        </w:rPr>
        <w:t>Les programmes d’alimentation scolaires</w:t>
      </w:r>
    </w:p>
    <w:p w14:paraId="1E4F4642" w14:textId="13FA546C" w:rsidR="00BE42DB" w:rsidRPr="00702A29" w:rsidRDefault="00BE42DB" w:rsidP="00BE42DB">
      <w:pPr>
        <w:rPr>
          <w:rFonts w:asciiTheme="majorHAnsi" w:hAnsiTheme="majorHAnsi" w:cstheme="majorHAnsi"/>
          <w:sz w:val="24"/>
          <w:lang w:val="fr-FR"/>
        </w:rPr>
      </w:pPr>
      <w:r w:rsidRPr="00702A29">
        <w:rPr>
          <w:rFonts w:asciiTheme="majorHAnsi" w:hAnsiTheme="majorHAnsi" w:cstheme="majorHAnsi"/>
          <w:b/>
          <w:bCs/>
          <w:sz w:val="24"/>
          <w:lang w:val="fr-FR"/>
        </w:rPr>
        <w:t>durée : 00:30:20</w:t>
      </w:r>
    </w:p>
    <w:p w14:paraId="62472598" w14:textId="77777777" w:rsidR="00BE42DB" w:rsidRPr="00702A29" w:rsidRDefault="00BE42DB" w:rsidP="00BE42DB">
      <w:pPr>
        <w:rPr>
          <w:rFonts w:asciiTheme="majorHAnsi" w:hAnsiTheme="majorHAnsi" w:cstheme="majorHAnsi"/>
          <w:sz w:val="24"/>
          <w:lang w:val="fr-FR"/>
        </w:rPr>
      </w:pPr>
    </w:p>
    <w:p w14:paraId="187E5F81" w14:textId="77777777" w:rsidR="00FA5AD3" w:rsidRPr="00702A29" w:rsidRDefault="00FA5AD3" w:rsidP="00FA5AD3">
      <w:pPr>
        <w:rPr>
          <w:rFonts w:asciiTheme="majorHAnsi" w:hAnsiTheme="majorHAnsi" w:cstheme="majorHAnsi"/>
          <w:sz w:val="24"/>
          <w:lang w:val="fr-FR"/>
        </w:rPr>
      </w:pPr>
      <w:r w:rsidRPr="00702A29">
        <w:rPr>
          <w:rFonts w:asciiTheme="majorHAnsi" w:hAnsiTheme="majorHAnsi" w:cstheme="majorHAnsi"/>
          <w:sz w:val="24"/>
          <w:lang w:val="fr-FR"/>
        </w:rPr>
        <w:t xml:space="preserve">00:00:00 </w:t>
      </w:r>
    </w:p>
    <w:p w14:paraId="4322A4E4" w14:textId="77777777" w:rsidR="00FA5AD3" w:rsidRPr="00702A29" w:rsidRDefault="00FA5AD3" w:rsidP="00FA5AD3">
      <w:pPr>
        <w:rPr>
          <w:rFonts w:asciiTheme="majorHAnsi" w:hAnsiTheme="majorHAnsi" w:cstheme="majorHAnsi"/>
          <w:sz w:val="24"/>
          <w:lang w:val="fr-FR"/>
        </w:rPr>
      </w:pPr>
      <w:r w:rsidRPr="00702A29">
        <w:rPr>
          <w:rFonts w:asciiTheme="majorHAnsi" w:hAnsiTheme="majorHAnsi" w:cstheme="majorHAnsi"/>
          <w:sz w:val="24"/>
          <w:lang w:val="fr-FR"/>
        </w:rPr>
        <w:t xml:space="preserve">Introduction </w:t>
      </w:r>
    </w:p>
    <w:p w14:paraId="231C8E2E" w14:textId="77777777" w:rsidR="00FA5AD3" w:rsidRPr="00702A29" w:rsidRDefault="00FA5AD3" w:rsidP="00FA5AD3">
      <w:pPr>
        <w:rPr>
          <w:rFonts w:asciiTheme="majorHAnsi" w:hAnsiTheme="majorHAnsi" w:cstheme="majorHAnsi"/>
          <w:sz w:val="24"/>
          <w:lang w:val="fr-FR"/>
        </w:rPr>
      </w:pPr>
      <w:r w:rsidRPr="00702A29">
        <w:rPr>
          <w:rFonts w:asciiTheme="majorHAnsi" w:hAnsiTheme="majorHAnsi" w:cstheme="majorHAnsi"/>
          <w:sz w:val="24"/>
          <w:lang w:val="fr-FR"/>
        </w:rPr>
        <w:t>00:02:28</w:t>
      </w:r>
    </w:p>
    <w:p w14:paraId="19873BE7" w14:textId="6A7E37FE" w:rsidR="00FA5AD3" w:rsidRPr="00702A29" w:rsidRDefault="00FA5AD3" w:rsidP="00FA5AD3">
      <w:pPr>
        <w:rPr>
          <w:rFonts w:asciiTheme="majorHAnsi" w:hAnsiTheme="majorHAnsi" w:cstheme="majorHAnsi"/>
          <w:sz w:val="24"/>
          <w:lang w:val="fr-FR"/>
        </w:rPr>
      </w:pPr>
      <w:r w:rsidRPr="00702A29">
        <w:rPr>
          <w:rFonts w:asciiTheme="majorHAnsi" w:hAnsiTheme="majorHAnsi" w:cstheme="majorHAnsi"/>
          <w:sz w:val="24"/>
          <w:lang w:val="fr-FR"/>
        </w:rPr>
        <w:t>Alexia Moyer sur le « Rural School Luncheon »</w:t>
      </w:r>
    </w:p>
    <w:p w14:paraId="7411C171" w14:textId="77777777" w:rsidR="00FA5AD3" w:rsidRPr="00702A29" w:rsidRDefault="00FA5AD3" w:rsidP="00FA5AD3">
      <w:pPr>
        <w:rPr>
          <w:rFonts w:asciiTheme="majorHAnsi" w:hAnsiTheme="majorHAnsi" w:cstheme="majorHAnsi"/>
          <w:sz w:val="24"/>
          <w:lang w:val="fr-FR"/>
        </w:rPr>
      </w:pPr>
      <w:r w:rsidRPr="00702A29">
        <w:rPr>
          <w:rFonts w:asciiTheme="majorHAnsi" w:hAnsiTheme="majorHAnsi" w:cstheme="majorHAnsi"/>
          <w:sz w:val="24"/>
          <w:lang w:val="fr-FR"/>
        </w:rPr>
        <w:t>00:07:34</w:t>
      </w:r>
    </w:p>
    <w:p w14:paraId="6836F28D" w14:textId="5EBA984F" w:rsidR="00FA5AD3" w:rsidRPr="00702A29" w:rsidRDefault="00FA5AD3" w:rsidP="00FA5AD3">
      <w:pPr>
        <w:rPr>
          <w:rFonts w:asciiTheme="majorHAnsi" w:hAnsiTheme="majorHAnsi" w:cstheme="majorHAnsi"/>
          <w:sz w:val="24"/>
          <w:lang w:val="fr-FR"/>
        </w:rPr>
      </w:pPr>
      <w:r w:rsidRPr="00702A29">
        <w:rPr>
          <w:rFonts w:asciiTheme="majorHAnsi" w:hAnsiTheme="majorHAnsi" w:cstheme="majorHAnsi"/>
          <w:sz w:val="24"/>
          <w:lang w:val="fr-FR"/>
        </w:rPr>
        <w:t>Rachel Engler-Stringer sur les programmes d’alimentation scolaires</w:t>
      </w:r>
    </w:p>
    <w:p w14:paraId="1F03F7A5" w14:textId="77777777" w:rsidR="00FA5AD3" w:rsidRPr="00702A29" w:rsidRDefault="00FA5AD3" w:rsidP="00FA5AD3">
      <w:pPr>
        <w:rPr>
          <w:rFonts w:asciiTheme="majorHAnsi" w:hAnsiTheme="majorHAnsi" w:cstheme="majorHAnsi"/>
          <w:sz w:val="24"/>
          <w:lang w:val="fr-FR"/>
        </w:rPr>
      </w:pPr>
      <w:r w:rsidRPr="00702A29">
        <w:rPr>
          <w:rFonts w:asciiTheme="majorHAnsi" w:hAnsiTheme="majorHAnsi" w:cstheme="majorHAnsi"/>
          <w:sz w:val="24"/>
          <w:lang w:val="fr-FR"/>
        </w:rPr>
        <w:t>00:25:28</w:t>
      </w:r>
    </w:p>
    <w:p w14:paraId="76404869" w14:textId="31D07533" w:rsidR="00FA5AD3" w:rsidRPr="00702A29" w:rsidRDefault="00FA5AD3" w:rsidP="00FA5AD3">
      <w:pPr>
        <w:rPr>
          <w:rFonts w:asciiTheme="majorHAnsi" w:hAnsiTheme="majorHAnsi" w:cstheme="majorHAnsi"/>
          <w:sz w:val="24"/>
          <w:lang w:val="fr-FR"/>
        </w:rPr>
      </w:pPr>
      <w:r w:rsidRPr="00702A29">
        <w:rPr>
          <w:rFonts w:asciiTheme="majorHAnsi" w:hAnsiTheme="majorHAnsi" w:cstheme="majorHAnsi"/>
          <w:sz w:val="24"/>
          <w:lang w:val="fr-FR"/>
        </w:rPr>
        <w:t xml:space="preserve">Penelope Stam sur « </w:t>
      </w:r>
      <w:r w:rsidRPr="00702A29">
        <w:rPr>
          <w:rFonts w:asciiTheme="majorHAnsi" w:hAnsiTheme="majorHAnsi" w:cstheme="majorHAnsi"/>
          <w:i/>
          <w:iCs/>
          <w:sz w:val="24"/>
          <w:lang w:val="fr-FR"/>
        </w:rPr>
        <w:t xml:space="preserve">The case for a Canadian national school food program </w:t>
      </w:r>
      <w:r w:rsidRPr="00702A29">
        <w:rPr>
          <w:rFonts w:asciiTheme="majorHAnsi" w:hAnsiTheme="majorHAnsi" w:cstheme="majorHAnsi"/>
          <w:sz w:val="24"/>
          <w:lang w:val="fr-FR"/>
        </w:rPr>
        <w:t>»</w:t>
      </w:r>
    </w:p>
    <w:p w14:paraId="3BD5A84D" w14:textId="06C4E514" w:rsidR="00FA5AD3" w:rsidRPr="00702A29" w:rsidRDefault="00FA5AD3" w:rsidP="00D11F99">
      <w:pPr>
        <w:pStyle w:val="NormalWeb"/>
        <w:rPr>
          <w:rFonts w:asciiTheme="majorHAnsi" w:hAnsiTheme="majorHAnsi" w:cstheme="majorHAnsi"/>
          <w:lang w:val="fr-FR"/>
        </w:rPr>
      </w:pPr>
      <w:r w:rsidRPr="00702A29">
        <w:rPr>
          <w:rFonts w:asciiTheme="majorHAnsi" w:hAnsiTheme="majorHAnsi" w:cstheme="majorHAnsi"/>
          <w:lang w:val="fr-FR"/>
        </w:rPr>
        <w:t>Des programmes alimentaires scolaires bien conçus et mis en œuvre collectivement peuvent apporter de nombreux avantages en cascade aux élèves, aux communautés et, plus largement, aux environnements alimentaires. Alors que la législation fédérale met en place de tels programmes à travers le Canada et les Territoires Autochtones, des recherches et des réflexions continues seront nécessaires, comme nous l'explique Rachel Engler-St</w:t>
      </w:r>
      <w:r w:rsidR="00702A29">
        <w:rPr>
          <w:rFonts w:asciiTheme="majorHAnsi" w:hAnsiTheme="majorHAnsi" w:cstheme="majorHAnsi"/>
          <w:lang w:val="fr-FR"/>
        </w:rPr>
        <w:t>r</w:t>
      </w:r>
      <w:r w:rsidRPr="00702A29">
        <w:rPr>
          <w:rFonts w:asciiTheme="majorHAnsi" w:hAnsiTheme="majorHAnsi" w:cstheme="majorHAnsi"/>
          <w:lang w:val="fr-FR"/>
        </w:rPr>
        <w:t xml:space="preserve">inger dans cet épisode. Pour commencer, le segment Amuse Bouche d'Alexia Moyer révèle un certain nombre de leçons, certains plus utiles que d'autres, tirés de la planification alimentaire scolaire au début des années 1900 en Saskatchewan. Et dans le segment « the After Taste », Penelope Stam répond à l'article phare « </w:t>
      </w:r>
      <w:hyperlink r:id="rId5" w:history="1">
        <w:r w:rsidRPr="00702A29">
          <w:rPr>
            <w:rStyle w:val="Hyperlink"/>
            <w:rFonts w:asciiTheme="majorHAnsi" w:hAnsiTheme="majorHAnsi" w:cstheme="majorHAnsi"/>
            <w:lang w:val="fr-FR"/>
          </w:rPr>
          <w:t>The case for a Canadian national school food program</w:t>
        </w:r>
      </w:hyperlink>
      <w:r w:rsidRPr="00702A29">
        <w:rPr>
          <w:rFonts w:asciiTheme="majorHAnsi" w:hAnsiTheme="majorHAnsi" w:cstheme="majorHAnsi"/>
          <w:lang w:val="fr-FR"/>
        </w:rPr>
        <w:t xml:space="preserve"> » (Les arguments en faveur d'un programme alimentaire scolaire national canadien) publié dans le </w:t>
      </w:r>
      <w:hyperlink r:id="rId6" w:history="1">
        <w:r w:rsidRPr="00702A29">
          <w:rPr>
            <w:rStyle w:val="Hyperlink"/>
            <w:rFonts w:asciiTheme="majorHAnsi" w:hAnsiTheme="majorHAnsi" w:cstheme="majorHAnsi"/>
            <w:lang w:val="fr-FR"/>
          </w:rPr>
          <w:t xml:space="preserve">vol. </w:t>
        </w:r>
        <w:r w:rsidR="000E7A94">
          <w:rPr>
            <w:rStyle w:val="Hyperlink"/>
            <w:rFonts w:asciiTheme="majorHAnsi" w:hAnsiTheme="majorHAnsi" w:cstheme="majorHAnsi"/>
            <w:lang w:val="fr-FR"/>
          </w:rPr>
          <w:t>5</w:t>
        </w:r>
        <w:r w:rsidRPr="00702A29">
          <w:rPr>
            <w:rStyle w:val="Hyperlink"/>
            <w:rFonts w:asciiTheme="majorHAnsi" w:hAnsiTheme="majorHAnsi" w:cstheme="majorHAnsi"/>
            <w:lang w:val="fr-FR"/>
          </w:rPr>
          <w:t xml:space="preserve">, n° </w:t>
        </w:r>
        <w:r w:rsidR="000E7A94">
          <w:rPr>
            <w:rStyle w:val="Hyperlink"/>
            <w:rFonts w:asciiTheme="majorHAnsi" w:hAnsiTheme="majorHAnsi" w:cstheme="majorHAnsi"/>
            <w:lang w:val="fr-FR"/>
          </w:rPr>
          <w:t>3</w:t>
        </w:r>
        <w:r w:rsidRPr="00702A29">
          <w:rPr>
            <w:rStyle w:val="Hyperlink"/>
            <w:rFonts w:asciiTheme="majorHAnsi" w:hAnsiTheme="majorHAnsi" w:cstheme="majorHAnsi"/>
            <w:lang w:val="fr-FR"/>
          </w:rPr>
          <w:t xml:space="preserve"> de la Revue canadienne des études sur l’alimentation</w:t>
        </w:r>
      </w:hyperlink>
      <w:r w:rsidRPr="00702A29">
        <w:rPr>
          <w:rFonts w:asciiTheme="majorHAnsi" w:hAnsiTheme="majorHAnsi" w:cstheme="majorHAnsi"/>
          <w:lang w:val="fr-FR"/>
        </w:rPr>
        <w:t>.</w:t>
      </w:r>
    </w:p>
    <w:p w14:paraId="301B30AF" w14:textId="3433A1DF" w:rsidR="00D11F99" w:rsidRPr="00702A29" w:rsidRDefault="00D11F99" w:rsidP="00D11F99">
      <w:pPr>
        <w:pStyle w:val="NormalWeb"/>
        <w:rPr>
          <w:rFonts w:asciiTheme="majorHAnsi" w:hAnsiTheme="majorHAnsi" w:cstheme="majorHAnsi"/>
          <w:b/>
          <w:bCs/>
          <w:lang w:val="fr-FR"/>
        </w:rPr>
      </w:pPr>
      <w:r w:rsidRPr="00702A29">
        <w:rPr>
          <w:rFonts w:asciiTheme="majorHAnsi" w:hAnsiTheme="majorHAnsi" w:cstheme="majorHAnsi"/>
          <w:b/>
          <w:bCs/>
          <w:lang w:val="fr-FR"/>
        </w:rPr>
        <w:t>Invités :</w:t>
      </w:r>
    </w:p>
    <w:p w14:paraId="60C4AB1D" w14:textId="77777777" w:rsidR="00D11F99" w:rsidRPr="00702A29" w:rsidRDefault="00D11F99" w:rsidP="00D11F99">
      <w:pPr>
        <w:spacing w:before="100" w:beforeAutospacing="1" w:after="100" w:afterAutospacing="1"/>
        <w:rPr>
          <w:rFonts w:asciiTheme="majorHAnsi" w:hAnsiTheme="majorHAnsi" w:cstheme="majorHAnsi"/>
          <w:sz w:val="24"/>
          <w:lang w:val="fr-FR"/>
        </w:rPr>
      </w:pPr>
      <w:r w:rsidRPr="00702A29">
        <w:rPr>
          <w:rFonts w:asciiTheme="majorHAnsi" w:hAnsiTheme="majorHAnsi" w:cstheme="majorHAnsi"/>
          <w:b/>
          <w:bCs/>
          <w:sz w:val="24"/>
          <w:lang w:val="fr-FR"/>
        </w:rPr>
        <w:t>Dr Alexia Moyer</w:t>
      </w:r>
      <w:r w:rsidRPr="00702A29">
        <w:rPr>
          <w:rFonts w:asciiTheme="majorHAnsi" w:hAnsiTheme="majorHAnsi" w:cstheme="majorHAnsi"/>
          <w:sz w:val="24"/>
          <w:lang w:val="fr-FR"/>
        </w:rPr>
        <w:t xml:space="preserve"> est co-administratrice de </w:t>
      </w:r>
      <w:r w:rsidRPr="00702A29">
        <w:rPr>
          <w:rFonts w:asciiTheme="majorHAnsi" w:hAnsiTheme="majorHAnsi" w:cstheme="majorHAnsi"/>
          <w:i/>
          <w:iCs/>
          <w:sz w:val="24"/>
          <w:lang w:val="fr-FR"/>
        </w:rPr>
        <w:t>La Revue canadienne des études sur l’alimentation</w:t>
      </w:r>
      <w:r w:rsidRPr="00702A29">
        <w:rPr>
          <w:rFonts w:asciiTheme="majorHAnsi" w:hAnsiTheme="majorHAnsi" w:cstheme="majorHAnsi"/>
          <w:sz w:val="24"/>
          <w:lang w:val="fr-FR"/>
        </w:rPr>
        <w:t xml:space="preserve"> et membre fondatrice du collectif éditorial </w:t>
      </w:r>
      <w:hyperlink r:id="rId7" w:tgtFrame="_blank" w:history="1">
        <w:r w:rsidRPr="00702A29">
          <w:rPr>
            <w:rStyle w:val="Hyperlink"/>
            <w:rFonts w:asciiTheme="majorHAnsi" w:hAnsiTheme="majorHAnsi" w:cstheme="majorHAnsi"/>
            <w:sz w:val="24"/>
            <w:lang w:val="fr-FR"/>
          </w:rPr>
          <w:t>red line-ligne rouge</w:t>
        </w:r>
      </w:hyperlink>
      <w:r w:rsidRPr="00702A29">
        <w:rPr>
          <w:rFonts w:asciiTheme="majorHAnsi" w:hAnsiTheme="majorHAnsi" w:cstheme="majorHAnsi"/>
          <w:sz w:val="24"/>
          <w:lang w:val="fr-FR"/>
        </w:rPr>
        <w:t>, basé à Montréal.</w:t>
      </w:r>
    </w:p>
    <w:p w14:paraId="3BD215BC" w14:textId="77777777" w:rsidR="00FA5AD3" w:rsidRPr="00702A29" w:rsidRDefault="00FA5AD3" w:rsidP="00FA5AD3">
      <w:pPr>
        <w:pStyle w:val="NormalWeb"/>
        <w:rPr>
          <w:rStyle w:val="Strong"/>
          <w:rFonts w:asciiTheme="majorHAnsi" w:hAnsiTheme="majorHAnsi" w:cstheme="majorHAnsi"/>
          <w:lang w:val="fr-FR"/>
        </w:rPr>
      </w:pPr>
      <w:r w:rsidRPr="00702A29">
        <w:rPr>
          <w:rStyle w:val="Strong"/>
          <w:rFonts w:asciiTheme="majorHAnsi" w:hAnsiTheme="majorHAnsi" w:cstheme="majorHAnsi"/>
          <w:lang w:val="fr-FR"/>
        </w:rPr>
        <w:t xml:space="preserve">Rachel Engler-Stringer </w:t>
      </w:r>
      <w:r w:rsidRPr="00702A29">
        <w:rPr>
          <w:rStyle w:val="Strong"/>
          <w:rFonts w:asciiTheme="majorHAnsi" w:hAnsiTheme="majorHAnsi" w:cstheme="majorHAnsi"/>
          <w:b w:val="0"/>
          <w:bCs w:val="0"/>
          <w:lang w:val="fr-FR"/>
        </w:rPr>
        <w:t>est professeure en santé communautaire et épidémiologie à l'Université de Saskatchewan et une experte reconnue dans le domaine des programmes alimentaires scolaires.</w:t>
      </w:r>
    </w:p>
    <w:p w14:paraId="60C35761" w14:textId="214EA9C9" w:rsidR="00FA5AD3" w:rsidRPr="00702A29" w:rsidRDefault="00FA5AD3" w:rsidP="00FA5AD3">
      <w:pPr>
        <w:pStyle w:val="NormalWeb"/>
        <w:rPr>
          <w:rStyle w:val="Strong"/>
          <w:rFonts w:asciiTheme="majorHAnsi" w:hAnsiTheme="majorHAnsi" w:cstheme="majorHAnsi"/>
          <w:lang w:val="fr-FR"/>
        </w:rPr>
      </w:pPr>
      <w:r w:rsidRPr="00702A29">
        <w:rPr>
          <w:rStyle w:val="Strong"/>
          <w:rFonts w:asciiTheme="majorHAnsi" w:hAnsiTheme="majorHAnsi" w:cstheme="majorHAnsi"/>
          <w:lang w:val="fr-FR"/>
        </w:rPr>
        <w:t xml:space="preserve">Penelope Stam </w:t>
      </w:r>
      <w:r w:rsidRPr="00702A29">
        <w:rPr>
          <w:rStyle w:val="Strong"/>
          <w:rFonts w:asciiTheme="majorHAnsi" w:hAnsiTheme="majorHAnsi" w:cstheme="majorHAnsi"/>
          <w:b w:val="0"/>
          <w:bCs w:val="0"/>
          <w:lang w:val="fr-FR"/>
        </w:rPr>
        <w:t>est étudiante de premier cycle à l'Université Western et chercheuse en systèmes alimentaires au sein du groupe Forum Recherche-Action Alimentaire de Montréal du Collège Dawson.</w:t>
      </w:r>
    </w:p>
    <w:p w14:paraId="06942476" w14:textId="110E3583" w:rsidR="00830B78" w:rsidRPr="00702A29" w:rsidRDefault="00830B78" w:rsidP="00FA5AD3">
      <w:pPr>
        <w:pStyle w:val="NormalWeb"/>
        <w:rPr>
          <w:rStyle w:val="Strong"/>
          <w:rFonts w:asciiTheme="majorHAnsi" w:hAnsiTheme="majorHAnsi" w:cstheme="majorHAnsi"/>
          <w:lang w:val="fr-FR"/>
        </w:rPr>
      </w:pPr>
      <w:r w:rsidRPr="00702A29">
        <w:rPr>
          <w:rStyle w:val="Strong"/>
          <w:rFonts w:asciiTheme="majorHAnsi" w:hAnsiTheme="majorHAnsi" w:cstheme="majorHAnsi"/>
          <w:lang w:val="fr-FR"/>
        </w:rPr>
        <w:t xml:space="preserve">Mentionné dans cet </w:t>
      </w:r>
      <w:r w:rsidR="00702A29" w:rsidRPr="00702A29">
        <w:rPr>
          <w:rStyle w:val="Strong"/>
          <w:rFonts w:asciiTheme="majorHAnsi" w:hAnsiTheme="majorHAnsi" w:cstheme="majorHAnsi"/>
          <w:lang w:val="fr-FR"/>
        </w:rPr>
        <w:t>épisode :</w:t>
      </w:r>
    </w:p>
    <w:p w14:paraId="5E5B35F2" w14:textId="522C8BA2" w:rsidR="00FA5AD3" w:rsidRPr="00702A29" w:rsidRDefault="00FA5AD3" w:rsidP="00FA5AD3">
      <w:pPr>
        <w:pStyle w:val="ListParagraph"/>
        <w:numPr>
          <w:ilvl w:val="0"/>
          <w:numId w:val="3"/>
        </w:numPr>
        <w:rPr>
          <w:lang w:val="fr-FR"/>
        </w:rPr>
      </w:pPr>
      <w:hyperlink r:id="rId8" w:history="1">
        <w:r w:rsidRPr="00702A29">
          <w:rPr>
            <w:rStyle w:val="Hyperlink"/>
            <w:lang w:val="fr-FR"/>
          </w:rPr>
          <w:t>The Rural School Luncheon</w:t>
        </w:r>
      </w:hyperlink>
      <w:r w:rsidRPr="00702A29">
        <w:rPr>
          <w:lang w:val="fr-FR"/>
        </w:rPr>
        <w:t xml:space="preserve"> par Fannie Twiss (Saskatchewan Department of Education)</w:t>
      </w:r>
    </w:p>
    <w:p w14:paraId="79C211A5" w14:textId="1FB7CC69" w:rsidR="00FA5AD3" w:rsidRPr="00702A29" w:rsidRDefault="00FA5AD3" w:rsidP="00FA5AD3">
      <w:pPr>
        <w:pStyle w:val="ListParagraph"/>
        <w:numPr>
          <w:ilvl w:val="0"/>
          <w:numId w:val="3"/>
        </w:numPr>
        <w:rPr>
          <w:lang w:val="fr-FR"/>
        </w:rPr>
      </w:pPr>
      <w:hyperlink r:id="rId9" w:history="1">
        <w:r w:rsidRPr="00702A29">
          <w:rPr>
            <w:rStyle w:val="Hyperlink"/>
            <w:lang w:val="fr-FR"/>
          </w:rPr>
          <w:t>Programme national d’alimentation scolaire du Canada</w:t>
        </w:r>
      </w:hyperlink>
    </w:p>
    <w:p w14:paraId="06F703D3" w14:textId="2CD98DF4" w:rsidR="000B74DE" w:rsidRPr="00702A29" w:rsidRDefault="00D11F99" w:rsidP="00FC223F">
      <w:pPr>
        <w:pStyle w:val="NormalWeb"/>
        <w:rPr>
          <w:rFonts w:asciiTheme="majorHAnsi" w:hAnsiTheme="majorHAnsi" w:cstheme="majorHAnsi"/>
          <w:b/>
          <w:bCs/>
          <w:lang w:val="fr-FR"/>
        </w:rPr>
      </w:pPr>
      <w:r w:rsidRPr="00702A29">
        <w:rPr>
          <w:rFonts w:asciiTheme="majorHAnsi" w:hAnsiTheme="majorHAnsi" w:cstheme="majorHAnsi"/>
          <w:b/>
          <w:bCs/>
          <w:lang w:val="fr-FR"/>
        </w:rPr>
        <w:lastRenderedPageBreak/>
        <w:t>Crédits :</w:t>
      </w:r>
    </w:p>
    <w:p w14:paraId="191518D6" w14:textId="3C5037E2" w:rsidR="000B74DE" w:rsidRPr="00702A29" w:rsidRDefault="000B74DE" w:rsidP="002A5895">
      <w:pPr>
        <w:rPr>
          <w:rFonts w:asciiTheme="majorHAnsi" w:hAnsiTheme="majorHAnsi" w:cstheme="majorHAnsi"/>
          <w:sz w:val="24"/>
          <w:lang w:val="fr-FR"/>
        </w:rPr>
      </w:pPr>
      <w:r w:rsidRPr="00702A29">
        <w:rPr>
          <w:rFonts w:asciiTheme="majorHAnsi" w:hAnsiTheme="majorHAnsi" w:cstheme="majorHAnsi"/>
          <w:sz w:val="24"/>
          <w:lang w:val="fr-FR"/>
        </w:rPr>
        <w:t xml:space="preserve">Animateur/producteur : </w:t>
      </w:r>
      <w:hyperlink r:id="rId10" w:tgtFrame="_blank" w:history="1">
        <w:r w:rsidR="00872007" w:rsidRPr="00702A29">
          <w:rPr>
            <w:rStyle w:val="Hyperlink"/>
            <w:rFonts w:asciiTheme="majorHAnsi" w:hAnsiTheme="majorHAnsi" w:cstheme="majorHAnsi"/>
            <w:sz w:val="24"/>
            <w:lang w:val="fr-FR"/>
          </w:rPr>
          <w:t>David Szanto</w:t>
        </w:r>
      </w:hyperlink>
    </w:p>
    <w:p w14:paraId="596693B2" w14:textId="77777777" w:rsidR="000B74DE" w:rsidRPr="00702A29" w:rsidRDefault="000B74DE" w:rsidP="002A5895">
      <w:pPr>
        <w:rPr>
          <w:rFonts w:asciiTheme="majorHAnsi" w:hAnsiTheme="majorHAnsi" w:cstheme="majorHAnsi"/>
          <w:sz w:val="24"/>
          <w:lang w:val="fr-FR"/>
        </w:rPr>
      </w:pPr>
      <w:r w:rsidRPr="00702A29">
        <w:rPr>
          <w:rFonts w:asciiTheme="majorHAnsi" w:hAnsiTheme="majorHAnsi" w:cstheme="majorHAnsi"/>
          <w:sz w:val="24"/>
          <w:lang w:val="fr-FR"/>
        </w:rPr>
        <w:t>Producteurs exécutifs : Rachel Engler-Stringer, Laurence Godin, Charles Levkoe, Phil Loring, Kristen Lowitt</w:t>
      </w:r>
    </w:p>
    <w:p w14:paraId="4F3CF838" w14:textId="72CC9645" w:rsidR="000B74DE" w:rsidRPr="00702A29" w:rsidRDefault="000B74DE" w:rsidP="002A5895">
      <w:pPr>
        <w:rPr>
          <w:rFonts w:asciiTheme="majorHAnsi" w:hAnsiTheme="majorHAnsi" w:cstheme="majorHAnsi"/>
          <w:sz w:val="24"/>
          <w:lang w:val="fr-FR"/>
        </w:rPr>
      </w:pPr>
      <w:r w:rsidRPr="00702A29">
        <w:rPr>
          <w:rFonts w:asciiTheme="majorHAnsi" w:hAnsiTheme="majorHAnsi" w:cstheme="majorHAnsi"/>
          <w:sz w:val="24"/>
          <w:lang w:val="fr-FR"/>
        </w:rPr>
        <w:t xml:space="preserve">Musique : </w:t>
      </w:r>
      <w:hyperlink r:id="rId11" w:history="1">
        <w:r w:rsidRPr="00702A29">
          <w:rPr>
            <w:rStyle w:val="Hyperlink"/>
            <w:rFonts w:asciiTheme="majorHAnsi" w:hAnsiTheme="majorHAnsi" w:cstheme="majorHAnsi"/>
            <w:sz w:val="24"/>
            <w:lang w:val="fr-FR"/>
          </w:rPr>
          <w:t>Alex Guz</w:t>
        </w:r>
      </w:hyperlink>
      <w:r w:rsidRPr="00702A29">
        <w:rPr>
          <w:rFonts w:asciiTheme="majorHAnsi" w:hAnsiTheme="majorHAnsi" w:cstheme="majorHAnsi"/>
          <w:sz w:val="24"/>
          <w:lang w:val="fr-FR"/>
        </w:rPr>
        <w:t xml:space="preserve"> et </w:t>
      </w:r>
      <w:hyperlink r:id="rId12" w:history="1">
        <w:r w:rsidRPr="00702A29">
          <w:rPr>
            <w:rStyle w:val="Hyperlink"/>
            <w:rFonts w:asciiTheme="majorHAnsi" w:hAnsiTheme="majorHAnsi" w:cstheme="majorHAnsi"/>
            <w:sz w:val="24"/>
            <w:lang w:val="fr-FR"/>
          </w:rPr>
          <w:t>Evgeny Bardyuzha</w:t>
        </w:r>
      </w:hyperlink>
      <w:r w:rsidRPr="00702A29">
        <w:rPr>
          <w:rFonts w:asciiTheme="majorHAnsi" w:hAnsiTheme="majorHAnsi" w:cstheme="majorHAnsi"/>
          <w:sz w:val="24"/>
          <w:lang w:val="fr-FR"/>
        </w:rPr>
        <w:t xml:space="preserve"> sur Pixabay</w:t>
      </w:r>
    </w:p>
    <w:p w14:paraId="3261750E" w14:textId="110A01A1" w:rsidR="00FA5AD3" w:rsidRPr="00702A29" w:rsidRDefault="000B74DE" w:rsidP="00FA5AD3">
      <w:pPr>
        <w:pStyle w:val="NormalWeb"/>
        <w:spacing w:before="0" w:beforeAutospacing="0" w:after="0" w:afterAutospacing="0"/>
        <w:rPr>
          <w:rFonts w:asciiTheme="majorHAnsi" w:hAnsiTheme="majorHAnsi" w:cstheme="majorHAnsi"/>
          <w:lang w:val="fr-FR"/>
        </w:rPr>
      </w:pPr>
      <w:r w:rsidRPr="00702A29">
        <w:rPr>
          <w:rFonts w:asciiTheme="majorHAnsi" w:hAnsiTheme="majorHAnsi" w:cstheme="majorHAnsi"/>
          <w:lang w:val="fr-FR"/>
        </w:rPr>
        <w:t xml:space="preserve">Effets sonores : </w:t>
      </w:r>
      <w:hyperlink r:id="rId13" w:tgtFrame="_blank" w:history="1">
        <w:r w:rsidR="00FA5AD3" w:rsidRPr="00702A29">
          <w:rPr>
            <w:rStyle w:val="Hyperlink"/>
            <w:rFonts w:asciiTheme="majorHAnsi" w:hAnsiTheme="majorHAnsi" w:cstheme="majorHAnsi"/>
            <w:lang w:val="fr-FR"/>
          </w:rPr>
          <w:t>Aviana_Phoenix</w:t>
        </w:r>
      </w:hyperlink>
      <w:r w:rsidR="00FA5AD3" w:rsidRPr="00702A29">
        <w:rPr>
          <w:rFonts w:asciiTheme="majorHAnsi" w:hAnsiTheme="majorHAnsi" w:cstheme="majorHAnsi"/>
          <w:lang w:val="fr-FR"/>
        </w:rPr>
        <w:t xml:space="preserve">, </w:t>
      </w:r>
      <w:hyperlink r:id="rId14" w:tgtFrame="_blank" w:history="1">
        <w:r w:rsidR="00FA5AD3" w:rsidRPr="00702A29">
          <w:rPr>
            <w:rStyle w:val="Hyperlink"/>
            <w:rFonts w:asciiTheme="majorHAnsi" w:hAnsiTheme="majorHAnsi" w:cstheme="majorHAnsi"/>
            <w:lang w:val="fr-FR"/>
          </w:rPr>
          <w:t>BenKirb</w:t>
        </w:r>
      </w:hyperlink>
      <w:r w:rsidR="00FA5AD3" w:rsidRPr="00702A29">
        <w:rPr>
          <w:rFonts w:asciiTheme="majorHAnsi" w:hAnsiTheme="majorHAnsi" w:cstheme="majorHAnsi"/>
          <w:lang w:val="fr-FR"/>
        </w:rPr>
        <w:t xml:space="preserve"> et </w:t>
      </w:r>
      <w:hyperlink r:id="rId15" w:history="1">
        <w:r w:rsidR="00FA5AD3" w:rsidRPr="00702A29">
          <w:rPr>
            <w:rStyle w:val="Hyperlink"/>
            <w:rFonts w:asciiTheme="majorHAnsi" w:hAnsiTheme="majorHAnsi" w:cstheme="majorHAnsi"/>
            <w:lang w:val="fr-FR"/>
          </w:rPr>
          <w:t>freesound_community</w:t>
        </w:r>
      </w:hyperlink>
      <w:r w:rsidR="00FA5AD3" w:rsidRPr="00702A29">
        <w:rPr>
          <w:rFonts w:asciiTheme="majorHAnsi" w:hAnsiTheme="majorHAnsi" w:cstheme="majorHAnsi"/>
          <w:lang w:val="fr-FR"/>
        </w:rPr>
        <w:t xml:space="preserve"> sur Pixabay; </w:t>
      </w:r>
      <w:hyperlink r:id="rId16" w:history="1">
        <w:r w:rsidR="00FA5AD3" w:rsidRPr="00702A29">
          <w:rPr>
            <w:rStyle w:val="Hyperlink"/>
            <w:rFonts w:asciiTheme="majorHAnsi" w:hAnsiTheme="majorHAnsi" w:cstheme="majorHAnsi"/>
            <w:lang w:val="fr-FR"/>
          </w:rPr>
          <w:t>applehillstudios</w:t>
        </w:r>
      </w:hyperlink>
      <w:r w:rsidR="00FA5AD3" w:rsidRPr="00702A29">
        <w:rPr>
          <w:rFonts w:asciiTheme="majorHAnsi" w:hAnsiTheme="majorHAnsi" w:cstheme="majorHAnsi"/>
          <w:lang w:val="fr-FR"/>
        </w:rPr>
        <w:t xml:space="preserve"> sur Pond5</w:t>
      </w:r>
    </w:p>
    <w:p w14:paraId="5FD478A5" w14:textId="488D206A" w:rsidR="00FA5AD3" w:rsidRPr="00702A29" w:rsidRDefault="00FA5AD3" w:rsidP="00FA5AD3">
      <w:pPr>
        <w:pStyle w:val="NormalWeb"/>
        <w:spacing w:before="0" w:beforeAutospacing="0" w:after="0" w:afterAutospacing="0"/>
        <w:rPr>
          <w:rFonts w:asciiTheme="majorHAnsi" w:hAnsiTheme="majorHAnsi" w:cstheme="majorHAnsi"/>
          <w:lang w:val="fr-FR"/>
        </w:rPr>
      </w:pPr>
      <w:r w:rsidRPr="00702A29">
        <w:rPr>
          <w:rFonts w:asciiTheme="majorHAnsi" w:hAnsiTheme="majorHAnsi" w:cstheme="majorHAnsi"/>
          <w:lang w:val="fr-FR"/>
        </w:rPr>
        <w:t>Photo : Alexia Moyer</w:t>
      </w:r>
    </w:p>
    <w:p w14:paraId="262D723E" w14:textId="7525349E" w:rsidR="002A5895" w:rsidRPr="00702A29" w:rsidRDefault="000B74DE" w:rsidP="00FA5AD3">
      <w:pPr>
        <w:rPr>
          <w:rFonts w:asciiTheme="majorHAnsi" w:hAnsiTheme="majorHAnsi" w:cstheme="majorHAnsi"/>
          <w:sz w:val="24"/>
          <w:lang w:val="fr-FR"/>
        </w:rPr>
      </w:pPr>
      <w:r w:rsidRPr="00702A29">
        <w:rPr>
          <w:rFonts w:asciiTheme="majorHAnsi" w:hAnsiTheme="majorHAnsi" w:cstheme="majorHAnsi"/>
          <w:sz w:val="24"/>
          <w:lang w:val="fr-FR"/>
        </w:rPr>
        <w:t>#digestingfoodstudies</w:t>
      </w:r>
    </w:p>
    <w:p w14:paraId="20DE741E" w14:textId="77777777" w:rsidR="000B74DE" w:rsidRPr="00702A29" w:rsidRDefault="000B74DE" w:rsidP="000B74DE">
      <w:pPr>
        <w:spacing w:before="100" w:beforeAutospacing="1" w:after="100" w:afterAutospacing="1"/>
        <w:rPr>
          <w:rFonts w:asciiTheme="majorHAnsi" w:hAnsiTheme="majorHAnsi" w:cstheme="majorHAnsi"/>
          <w:sz w:val="24"/>
          <w:lang w:val="fr-FR"/>
        </w:rPr>
      </w:pPr>
      <w:r w:rsidRPr="00702A29">
        <w:rPr>
          <w:rFonts w:asciiTheme="majorHAnsi" w:hAnsiTheme="majorHAnsi" w:cstheme="majorHAnsi"/>
          <w:i/>
          <w:iCs/>
          <w:sz w:val="24"/>
          <w:lang w:val="fr-FR"/>
        </w:rPr>
        <w:t>Concentré d’études sur l’alimentation</w:t>
      </w:r>
      <w:r w:rsidRPr="00702A29">
        <w:rPr>
          <w:rFonts w:asciiTheme="majorHAnsi" w:hAnsiTheme="majorHAnsi" w:cstheme="majorHAnsi"/>
          <w:sz w:val="24"/>
          <w:lang w:val="fr-FR"/>
        </w:rPr>
        <w:t xml:space="preserve"> est financé en partie par le Conseil de recherches en sciences humaines du Canada, l'Université Lakehead et l'Association canadienne des études sur l'alimentation.</w:t>
      </w:r>
    </w:p>
    <w:p w14:paraId="21857CE5" w14:textId="77777777" w:rsidR="000B74DE" w:rsidRPr="00702A29" w:rsidRDefault="000B74DE" w:rsidP="00FC223F">
      <w:pPr>
        <w:pStyle w:val="NormalWeb"/>
        <w:rPr>
          <w:rFonts w:asciiTheme="majorHAnsi" w:hAnsiTheme="majorHAnsi" w:cstheme="majorHAnsi"/>
          <w:lang w:val="fr-FR"/>
        </w:rPr>
      </w:pPr>
    </w:p>
    <w:sectPr w:rsidR="000B74DE" w:rsidRPr="00702A29" w:rsidSect="000967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Headings)">
    <w:altName w:val="Calibri Light"/>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E5839"/>
    <w:multiLevelType w:val="hybridMultilevel"/>
    <w:tmpl w:val="EA58FAC4"/>
    <w:lvl w:ilvl="0" w:tplc="0D1AF508">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E5797A"/>
    <w:multiLevelType w:val="hybridMultilevel"/>
    <w:tmpl w:val="9216C7C0"/>
    <w:lvl w:ilvl="0" w:tplc="1BE0D87C">
      <w:start w:val="1"/>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C02775"/>
    <w:multiLevelType w:val="hybridMultilevel"/>
    <w:tmpl w:val="C93217B0"/>
    <w:lvl w:ilvl="0" w:tplc="3A149258">
      <w:start w:val="4"/>
      <w:numFmt w:val="bullet"/>
      <w:lvlText w:val="-"/>
      <w:lvlJc w:val="left"/>
      <w:pPr>
        <w:ind w:left="720" w:hanging="360"/>
      </w:pPr>
      <w:rPr>
        <w:rFonts w:ascii="Avenir Book" w:eastAsiaTheme="minorHAnsi" w:hAnsi="Avenir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111763">
    <w:abstractNumId w:val="1"/>
  </w:num>
  <w:num w:numId="2" w16cid:durableId="788470442">
    <w:abstractNumId w:val="2"/>
  </w:num>
  <w:num w:numId="3" w16cid:durableId="1903174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F73"/>
    <w:rsid w:val="000431AE"/>
    <w:rsid w:val="00046933"/>
    <w:rsid w:val="0007510D"/>
    <w:rsid w:val="00096707"/>
    <w:rsid w:val="000A5AFE"/>
    <w:rsid w:val="000B74DE"/>
    <w:rsid w:val="000E7A94"/>
    <w:rsid w:val="000F04EC"/>
    <w:rsid w:val="000F05BC"/>
    <w:rsid w:val="00121696"/>
    <w:rsid w:val="00125DD5"/>
    <w:rsid w:val="001318C3"/>
    <w:rsid w:val="00132BBA"/>
    <w:rsid w:val="001A0CFE"/>
    <w:rsid w:val="001B4CA5"/>
    <w:rsid w:val="001D3D51"/>
    <w:rsid w:val="001E1A57"/>
    <w:rsid w:val="00211533"/>
    <w:rsid w:val="002661FE"/>
    <w:rsid w:val="00281F43"/>
    <w:rsid w:val="002A5895"/>
    <w:rsid w:val="002A5BE7"/>
    <w:rsid w:val="00303AD8"/>
    <w:rsid w:val="003237E2"/>
    <w:rsid w:val="00386BE6"/>
    <w:rsid w:val="003A4476"/>
    <w:rsid w:val="003C7739"/>
    <w:rsid w:val="003D00EB"/>
    <w:rsid w:val="003D2BC7"/>
    <w:rsid w:val="00401A39"/>
    <w:rsid w:val="00414426"/>
    <w:rsid w:val="0041656B"/>
    <w:rsid w:val="00421B3B"/>
    <w:rsid w:val="004631DF"/>
    <w:rsid w:val="00480E0E"/>
    <w:rsid w:val="00496F4B"/>
    <w:rsid w:val="004C728C"/>
    <w:rsid w:val="00525E88"/>
    <w:rsid w:val="0053621F"/>
    <w:rsid w:val="00551DF3"/>
    <w:rsid w:val="0056086B"/>
    <w:rsid w:val="00566E54"/>
    <w:rsid w:val="00580171"/>
    <w:rsid w:val="005B0B1D"/>
    <w:rsid w:val="00611B04"/>
    <w:rsid w:val="00612B8E"/>
    <w:rsid w:val="00632D65"/>
    <w:rsid w:val="00680EBD"/>
    <w:rsid w:val="00685ABF"/>
    <w:rsid w:val="006D0CA8"/>
    <w:rsid w:val="006F3F73"/>
    <w:rsid w:val="00702A29"/>
    <w:rsid w:val="00710FC1"/>
    <w:rsid w:val="00714CFB"/>
    <w:rsid w:val="007219F6"/>
    <w:rsid w:val="00755036"/>
    <w:rsid w:val="00761A1F"/>
    <w:rsid w:val="00765BCA"/>
    <w:rsid w:val="00775C35"/>
    <w:rsid w:val="007B6BB0"/>
    <w:rsid w:val="007C6D96"/>
    <w:rsid w:val="007F1567"/>
    <w:rsid w:val="008010E7"/>
    <w:rsid w:val="008260A8"/>
    <w:rsid w:val="00830B78"/>
    <w:rsid w:val="008532A7"/>
    <w:rsid w:val="00854341"/>
    <w:rsid w:val="00872007"/>
    <w:rsid w:val="008811F6"/>
    <w:rsid w:val="00892661"/>
    <w:rsid w:val="008B4467"/>
    <w:rsid w:val="008E1CC1"/>
    <w:rsid w:val="008E58A4"/>
    <w:rsid w:val="00905222"/>
    <w:rsid w:val="0093371B"/>
    <w:rsid w:val="00970FCD"/>
    <w:rsid w:val="009A149B"/>
    <w:rsid w:val="009A634B"/>
    <w:rsid w:val="009C5899"/>
    <w:rsid w:val="009D7A4F"/>
    <w:rsid w:val="009F1B71"/>
    <w:rsid w:val="00A1046B"/>
    <w:rsid w:val="00A21440"/>
    <w:rsid w:val="00A325EF"/>
    <w:rsid w:val="00A95E1D"/>
    <w:rsid w:val="00AF4393"/>
    <w:rsid w:val="00AF5DF5"/>
    <w:rsid w:val="00B00D47"/>
    <w:rsid w:val="00B05BC5"/>
    <w:rsid w:val="00B07F9D"/>
    <w:rsid w:val="00B276C4"/>
    <w:rsid w:val="00B334BA"/>
    <w:rsid w:val="00B33833"/>
    <w:rsid w:val="00B562B8"/>
    <w:rsid w:val="00B85D8B"/>
    <w:rsid w:val="00BA628C"/>
    <w:rsid w:val="00BD2EEE"/>
    <w:rsid w:val="00BE42DB"/>
    <w:rsid w:val="00C05439"/>
    <w:rsid w:val="00C327E3"/>
    <w:rsid w:val="00C3460B"/>
    <w:rsid w:val="00C42740"/>
    <w:rsid w:val="00D07401"/>
    <w:rsid w:val="00D11F99"/>
    <w:rsid w:val="00D30B06"/>
    <w:rsid w:val="00D56B1B"/>
    <w:rsid w:val="00D97256"/>
    <w:rsid w:val="00DA7BD3"/>
    <w:rsid w:val="00DF280C"/>
    <w:rsid w:val="00DF2A83"/>
    <w:rsid w:val="00DF58E6"/>
    <w:rsid w:val="00E177E9"/>
    <w:rsid w:val="00E52C9B"/>
    <w:rsid w:val="00E8511C"/>
    <w:rsid w:val="00E870D5"/>
    <w:rsid w:val="00F05543"/>
    <w:rsid w:val="00FA5AD3"/>
    <w:rsid w:val="00FB7DEC"/>
    <w:rsid w:val="00FC223F"/>
    <w:rsid w:val="00FD2243"/>
    <w:rsid w:val="00FE6E87"/>
    <w:rsid w:val="00FF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DF4399"/>
  <w14:defaultImageDpi w14:val="32767"/>
  <w15:chartTrackingRefBased/>
  <w15:docId w15:val="{406B895C-DB04-BF44-A83A-3FB60A7E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Calibri Light (Heading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5E88"/>
    <w:rPr>
      <w:rFonts w:ascii="Avenir Book" w:hAnsi="Avenir Book" w:cstheme="minorBidi"/>
      <w:kern w:val="2"/>
      <w:sz w:val="2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25E88"/>
    <w:rPr>
      <w:i/>
      <w:iCs/>
    </w:rPr>
  </w:style>
  <w:style w:type="character" w:styleId="Hyperlink">
    <w:name w:val="Hyperlink"/>
    <w:basedOn w:val="DefaultParagraphFont"/>
    <w:uiPriority w:val="99"/>
    <w:unhideWhenUsed/>
    <w:rsid w:val="00525E88"/>
    <w:rPr>
      <w:color w:val="0563C1" w:themeColor="hyperlink"/>
      <w:u w:val="single"/>
    </w:rPr>
  </w:style>
  <w:style w:type="character" w:styleId="UnresolvedMention">
    <w:name w:val="Unresolved Mention"/>
    <w:basedOn w:val="DefaultParagraphFont"/>
    <w:uiPriority w:val="99"/>
    <w:rsid w:val="006D0CA8"/>
    <w:rPr>
      <w:color w:val="605E5C"/>
      <w:shd w:val="clear" w:color="auto" w:fill="E1DFDD"/>
    </w:rPr>
  </w:style>
  <w:style w:type="character" w:styleId="FollowedHyperlink">
    <w:name w:val="FollowedHyperlink"/>
    <w:basedOn w:val="DefaultParagraphFont"/>
    <w:uiPriority w:val="99"/>
    <w:semiHidden/>
    <w:unhideWhenUsed/>
    <w:rsid w:val="00FF141C"/>
    <w:rPr>
      <w:color w:val="954F72" w:themeColor="followedHyperlink"/>
      <w:u w:val="single"/>
    </w:rPr>
  </w:style>
  <w:style w:type="table" w:styleId="TableGrid">
    <w:name w:val="Table Grid"/>
    <w:basedOn w:val="TableNormal"/>
    <w:uiPriority w:val="39"/>
    <w:rsid w:val="00E8511C"/>
    <w:rPr>
      <w:rFonts w:ascii="Avenir Book" w:hAnsi="Avenir Book" w:cstheme="minorBid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2BBA"/>
    <w:pPr>
      <w:spacing w:before="100" w:beforeAutospacing="1" w:after="100" w:afterAutospacing="1"/>
    </w:pPr>
    <w:rPr>
      <w:rFonts w:ascii="Times New Roman" w:eastAsia="Times New Roman" w:hAnsi="Times New Roman" w:cs="Times New Roman"/>
      <w:kern w:val="0"/>
      <w:sz w:val="24"/>
      <w14:ligatures w14:val="none"/>
    </w:rPr>
  </w:style>
  <w:style w:type="character" w:styleId="Strong">
    <w:name w:val="Strong"/>
    <w:basedOn w:val="DefaultParagraphFont"/>
    <w:uiPriority w:val="22"/>
    <w:qFormat/>
    <w:rsid w:val="00132BBA"/>
    <w:rPr>
      <w:b/>
      <w:bCs/>
    </w:rPr>
  </w:style>
  <w:style w:type="paragraph" w:styleId="ListParagraph">
    <w:name w:val="List Paragraph"/>
    <w:basedOn w:val="Normal"/>
    <w:uiPriority w:val="34"/>
    <w:qFormat/>
    <w:rsid w:val="00761A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143176">
      <w:bodyDiv w:val="1"/>
      <w:marLeft w:val="0"/>
      <w:marRight w:val="0"/>
      <w:marTop w:val="0"/>
      <w:marBottom w:val="0"/>
      <w:divBdr>
        <w:top w:val="none" w:sz="0" w:space="0" w:color="auto"/>
        <w:left w:val="none" w:sz="0" w:space="0" w:color="auto"/>
        <w:bottom w:val="none" w:sz="0" w:space="0" w:color="auto"/>
        <w:right w:val="none" w:sz="0" w:space="0" w:color="auto"/>
      </w:divBdr>
    </w:div>
    <w:div w:id="118721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atcanadaate.lib.uoguelph.ca/items/show/597" TargetMode="External"/><Relationship Id="rId13" Type="http://schemas.openxmlformats.org/officeDocument/2006/relationships/hyperlink" Target="https://pixabay.com/users/aviana_phoenix-50185381/?utm_source=link-attribution&amp;utm_medium=referral&amp;utm_campaign=music&amp;utm_content=33889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dline-lignerouge.ca/" TargetMode="External"/><Relationship Id="rId12" Type="http://schemas.openxmlformats.org/officeDocument/2006/relationships/hyperlink" Target="https://pixabay.com/users/evgeny_bardyuzha-25235210/?utm_source=link-attribution&amp;utm_medium=referral&amp;utm_campaign=music&amp;utm_content=36409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ond5.com/artist/applehillstudios" TargetMode="External"/><Relationship Id="rId1" Type="http://schemas.openxmlformats.org/officeDocument/2006/relationships/numbering" Target="numbering.xml"/><Relationship Id="rId6" Type="http://schemas.openxmlformats.org/officeDocument/2006/relationships/hyperlink" Target="https://doi.org/10.15353/cfs-rcea.v5i3" TargetMode="External"/><Relationship Id="rId11" Type="http://schemas.openxmlformats.org/officeDocument/2006/relationships/hyperlink" Target="https://pixabay.com/users/alexguz-37772443/?utm_source=link-attribution&amp;utm_medium=referral&amp;utm_campaign=music&amp;utm_content=333356" TargetMode="External"/><Relationship Id="rId5" Type="http://schemas.openxmlformats.org/officeDocument/2006/relationships/hyperlink" Target="https://doi.org/10.15353/cfs-rcea.v5i3.260" TargetMode="External"/><Relationship Id="rId15" Type="http://schemas.openxmlformats.org/officeDocument/2006/relationships/hyperlink" Target="https://pixabay.com/users/freesound_community-46691455/?utm_source=link-attribution&amp;utm_medium=referral&amp;utm_campaign=music&amp;utm_content=6326" TargetMode="External"/><Relationship Id="rId10" Type="http://schemas.openxmlformats.org/officeDocument/2006/relationships/hyperlink" Target="https://www.iceboxstudio.com/IS/" TargetMode="External"/><Relationship Id="rId4" Type="http://schemas.openxmlformats.org/officeDocument/2006/relationships/webSettings" Target="webSettings.xml"/><Relationship Id="rId9" Type="http://schemas.openxmlformats.org/officeDocument/2006/relationships/hyperlink" Target="https://www.canada.ca/fr/emploi-developpement-social/programmes/alimentation-ecoles/nourrir-releve.html" TargetMode="External"/><Relationship Id="rId14" Type="http://schemas.openxmlformats.org/officeDocument/2006/relationships/hyperlink" Target="https://pixabay.com/users/benkirb-86920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Szanto</dc:creator>
  <cp:keywords/>
  <dc:description/>
  <cp:lastModifiedBy>David Szanto</cp:lastModifiedBy>
  <cp:revision>7</cp:revision>
  <dcterms:created xsi:type="dcterms:W3CDTF">2025-08-29T20:05:00Z</dcterms:created>
  <dcterms:modified xsi:type="dcterms:W3CDTF">2025-09-24T18:38:00Z</dcterms:modified>
</cp:coreProperties>
</file>